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DA" w:rsidRDefault="00A87EDA">
      <w:pPr>
        <w:rPr>
          <w:b/>
        </w:rPr>
      </w:pPr>
      <w:r w:rsidRPr="004F109A">
        <w:rPr>
          <w:b/>
        </w:rPr>
        <w:t>Theologie und Kunst unterrichten Fr 28.10.-Sa 29.10.2016</w:t>
      </w:r>
    </w:p>
    <w:p w:rsidR="00A87EDA" w:rsidRPr="006B5A0B" w:rsidRDefault="00A87EDA" w:rsidP="00F8356D">
      <w:pPr>
        <w:spacing w:line="240" w:lineRule="auto"/>
      </w:pPr>
      <w:r>
        <w:t>(</w:t>
      </w:r>
      <w:r w:rsidRPr="006B5A0B">
        <w:t>Expert</w:t>
      </w:r>
      <w:r>
        <w:t>-meeting zum Abschluss der GLK-Lehrfreisemesterförderung von Prof. Dr. Volker Küster)</w:t>
      </w:r>
    </w:p>
    <w:p w:rsidR="00A87EDA" w:rsidRDefault="00A87EDA"/>
    <w:p w:rsidR="00A87EDA" w:rsidRDefault="00A87EDA">
      <w:r>
        <w:t>Freitag 28.10.</w:t>
      </w:r>
    </w:p>
    <w:p w:rsidR="00A87EDA" w:rsidRDefault="00A87EDA" w:rsidP="00244829">
      <w:pPr>
        <w:spacing w:line="240" w:lineRule="auto"/>
      </w:pPr>
      <w:r>
        <w:t>09:30-10:30</w:t>
      </w:r>
      <w:r w:rsidRPr="00681C15">
        <w:t xml:space="preserve"> </w:t>
      </w:r>
      <w:r>
        <w:t xml:space="preserve">Andreas Mertin, Warum Kunst? 100 Jahre theologische Diskussion </w:t>
      </w:r>
    </w:p>
    <w:p w:rsidR="00A87EDA" w:rsidRDefault="00A87EDA">
      <w:r>
        <w:t xml:space="preserve">                     und keine Antwort</w:t>
      </w:r>
    </w:p>
    <w:p w:rsidR="00A87EDA" w:rsidRPr="00957AE5" w:rsidRDefault="00A87EDA" w:rsidP="00957AE5">
      <w:pPr>
        <w:rPr>
          <w:b/>
          <w:i/>
        </w:rPr>
      </w:pPr>
      <w:r w:rsidRPr="00957AE5">
        <w:rPr>
          <w:b/>
          <w:i/>
        </w:rPr>
        <w:t>Beispiele aus der Praxis</w:t>
      </w:r>
    </w:p>
    <w:p w:rsidR="00A87EDA" w:rsidRDefault="00A87EDA" w:rsidP="00F80368">
      <w:pPr>
        <w:spacing w:line="240" w:lineRule="auto"/>
      </w:pPr>
      <w:r>
        <w:t xml:space="preserve">10:30-11:00 Volker Küster, Theologie und Kunst, eigene Erfahrungen in der </w:t>
      </w:r>
    </w:p>
    <w:p w:rsidR="00A87EDA" w:rsidRDefault="00A87EDA" w:rsidP="00F80368">
      <w:pPr>
        <w:ind w:left="708"/>
      </w:pPr>
      <w:r>
        <w:t xml:space="preserve">         Lehre an der JGU</w:t>
      </w:r>
    </w:p>
    <w:p w:rsidR="00A87EDA" w:rsidRPr="00F8356D" w:rsidRDefault="00A87EDA" w:rsidP="00F8356D">
      <w:pPr>
        <w:spacing w:after="120" w:line="240" w:lineRule="auto"/>
        <w:rPr>
          <w:i/>
        </w:rPr>
      </w:pPr>
      <w:r w:rsidRPr="00F8356D">
        <w:rPr>
          <w:i/>
        </w:rPr>
        <w:t>Kaffeepause</w:t>
      </w:r>
    </w:p>
    <w:p w:rsidR="00A87EDA" w:rsidRDefault="00A87EDA" w:rsidP="00244829">
      <w:pPr>
        <w:spacing w:line="240" w:lineRule="auto"/>
      </w:pPr>
      <w:r>
        <w:t xml:space="preserve">11:30-12:15 </w:t>
      </w:r>
      <w:r w:rsidRPr="00427F3C">
        <w:t>Helmut A. Müller</w:t>
      </w:r>
      <w:r>
        <w:t xml:space="preserve">, Der Hospitalhof Stuttgart. Bildungseinrichtung </w:t>
      </w:r>
    </w:p>
    <w:p w:rsidR="00A87EDA" w:rsidRDefault="00A87EDA">
      <w:r>
        <w:t xml:space="preserve">                     zwischen Kunst, Wissenschaft und Theologie</w:t>
      </w:r>
    </w:p>
    <w:p w:rsidR="00A87EDA" w:rsidRDefault="00A87EDA">
      <w:r>
        <w:t>12:15-13:00 Studentische Intervention (Leonie Licht und Christine Pacholak)</w:t>
      </w:r>
    </w:p>
    <w:p w:rsidR="00A87EDA" w:rsidRPr="00F8356D" w:rsidRDefault="00A87EDA">
      <w:pPr>
        <w:rPr>
          <w:i/>
        </w:rPr>
      </w:pPr>
      <w:r w:rsidRPr="00F8356D">
        <w:rPr>
          <w:i/>
        </w:rPr>
        <w:t>Imbiss</w:t>
      </w:r>
    </w:p>
    <w:p w:rsidR="00A87EDA" w:rsidRDefault="00A87EDA">
      <w:r>
        <w:t>14:00-14:30 Rückblick auf den Vormittag</w:t>
      </w:r>
    </w:p>
    <w:p w:rsidR="00A87EDA" w:rsidRPr="00957AE5" w:rsidRDefault="00A87EDA" w:rsidP="006B5A0B">
      <w:pPr>
        <w:rPr>
          <w:b/>
          <w:i/>
        </w:rPr>
      </w:pPr>
      <w:r w:rsidRPr="00957AE5">
        <w:rPr>
          <w:b/>
          <w:i/>
        </w:rPr>
        <w:t>Perspektive Bibelwissenschaften</w:t>
      </w:r>
    </w:p>
    <w:p w:rsidR="00A87EDA" w:rsidRDefault="00A87EDA">
      <w:r>
        <w:t>14:30-15:30 Dorothea Erbele-Küster, Bilder unterrichten in einer Textwissenschaft</w:t>
      </w:r>
    </w:p>
    <w:p w:rsidR="00A87EDA" w:rsidRDefault="00A87EDA" w:rsidP="006B5A0B">
      <w:pPr>
        <w:spacing w:after="120" w:line="240" w:lineRule="auto"/>
        <w:rPr>
          <w:i/>
        </w:rPr>
      </w:pPr>
      <w:r>
        <w:rPr>
          <w:i/>
        </w:rPr>
        <w:t>Kaffeepause</w:t>
      </w:r>
    </w:p>
    <w:p w:rsidR="00A87EDA" w:rsidRPr="00957AE5" w:rsidRDefault="00A87EDA" w:rsidP="006B5A0B">
      <w:pPr>
        <w:spacing w:after="120" w:line="240" w:lineRule="auto"/>
        <w:rPr>
          <w:b/>
          <w:i/>
        </w:rPr>
      </w:pPr>
      <w:r w:rsidRPr="00957AE5">
        <w:rPr>
          <w:b/>
          <w:i/>
        </w:rPr>
        <w:t>Perspektive Systematische Theologie</w:t>
      </w:r>
    </w:p>
    <w:p w:rsidR="00A87EDA" w:rsidRDefault="00A87EDA" w:rsidP="006B5A0B">
      <w:pPr>
        <w:spacing w:line="240" w:lineRule="auto"/>
      </w:pPr>
      <w:r w:rsidRPr="006B5A0B">
        <w:t xml:space="preserve">16:00-16:45 </w:t>
      </w:r>
      <w:r>
        <w:t xml:space="preserve">Michael Roth, Warum lutherische Theologie immer kontextuell ist und </w:t>
      </w:r>
    </w:p>
    <w:p w:rsidR="00A87EDA" w:rsidRPr="006B5A0B" w:rsidRDefault="00A87EDA" w:rsidP="006B5A0B">
      <w:pPr>
        <w:spacing w:after="120" w:line="240" w:lineRule="auto"/>
        <w:ind w:firstLine="709"/>
      </w:pPr>
      <w:r>
        <w:t xml:space="preserve">         was sie von der Kunst will</w:t>
      </w:r>
    </w:p>
    <w:p w:rsidR="00A87EDA" w:rsidRPr="00957AE5" w:rsidRDefault="00A87EDA" w:rsidP="006B5A0B">
      <w:pPr>
        <w:rPr>
          <w:b/>
          <w:i/>
          <w:lang w:val="en-US"/>
        </w:rPr>
      </w:pPr>
      <w:r w:rsidRPr="00957AE5">
        <w:rPr>
          <w:b/>
          <w:i/>
          <w:lang w:val="en-US"/>
        </w:rPr>
        <w:t>Perspektive Interkulturelle Theologie I</w:t>
      </w:r>
    </w:p>
    <w:p w:rsidR="00A87EDA" w:rsidRPr="006B5A0B" w:rsidRDefault="00A87EDA">
      <w:pPr>
        <w:rPr>
          <w:lang w:val="en-US"/>
        </w:rPr>
      </w:pPr>
      <w:r w:rsidRPr="006B5A0B">
        <w:rPr>
          <w:lang w:val="en-US"/>
        </w:rPr>
        <w:t xml:space="preserve">16:45-17:30 </w:t>
      </w:r>
      <w:r w:rsidRPr="00F80368">
        <w:rPr>
          <w:lang w:val="en-US"/>
        </w:rPr>
        <w:t>Joomee Hur</w:t>
      </w:r>
      <w:r>
        <w:rPr>
          <w:lang w:val="en-US"/>
        </w:rPr>
        <w:t>, Peering at Ruth through Contemporary F</w:t>
      </w:r>
      <w:r w:rsidRPr="00F80368">
        <w:rPr>
          <w:lang w:val="en-US"/>
        </w:rPr>
        <w:t>ilm</w:t>
      </w:r>
    </w:p>
    <w:p w:rsidR="00A87EDA" w:rsidRDefault="00A87EDA">
      <w:r>
        <w:t>17:30-18:00 Fazit des Tages</w:t>
      </w:r>
    </w:p>
    <w:p w:rsidR="00A87EDA" w:rsidRPr="00F8356D" w:rsidRDefault="00A87EDA">
      <w:pPr>
        <w:rPr>
          <w:i/>
        </w:rPr>
      </w:pPr>
      <w:r w:rsidRPr="00F8356D">
        <w:rPr>
          <w:i/>
        </w:rPr>
        <w:t>Abendessen in der Stadt</w:t>
      </w:r>
    </w:p>
    <w:p w:rsidR="00A87EDA" w:rsidRDefault="00A87EDA">
      <w:r>
        <w:t>Samstag 29.10.</w:t>
      </w:r>
    </w:p>
    <w:p w:rsidR="00A87EDA" w:rsidRPr="00F8356D" w:rsidRDefault="00A87EDA" w:rsidP="006B5A0B">
      <w:pPr>
        <w:rPr>
          <w:b/>
          <w:i/>
        </w:rPr>
      </w:pPr>
      <w:r w:rsidRPr="00F8356D">
        <w:rPr>
          <w:b/>
          <w:i/>
        </w:rPr>
        <w:t>Perspektive Interkulturelle Theologie II</w:t>
      </w:r>
    </w:p>
    <w:p w:rsidR="00A87EDA" w:rsidRDefault="00A87EDA" w:rsidP="00F80368">
      <w:pPr>
        <w:spacing w:after="120" w:line="240" w:lineRule="auto"/>
      </w:pPr>
      <w:r>
        <w:t>09:30-10:15 Volker Küster, Autonome Kunst oder religiös autonome Künstler</w:t>
      </w:r>
    </w:p>
    <w:p w:rsidR="00A87EDA" w:rsidRPr="00F8356D" w:rsidRDefault="00A87EDA" w:rsidP="006B5A0B">
      <w:pPr>
        <w:rPr>
          <w:b/>
          <w:i/>
        </w:rPr>
      </w:pPr>
      <w:r w:rsidRPr="00F8356D">
        <w:rPr>
          <w:b/>
          <w:i/>
        </w:rPr>
        <w:t>Kulturhermeneutik in theologischer Perspektive</w:t>
      </w:r>
    </w:p>
    <w:p w:rsidR="00A87EDA" w:rsidRDefault="00A87EDA" w:rsidP="006B5A0B">
      <w:pPr>
        <w:spacing w:after="120" w:line="240" w:lineRule="auto"/>
      </w:pPr>
      <w:r>
        <w:t>10:15-11:00 Wilhelm Gräb, Auf den Spuren der Transzendenz. Religionshermeneutische Überlegungen zum theologischen Anregungspotential von Kunst</w:t>
      </w:r>
    </w:p>
    <w:p w:rsidR="00A87EDA" w:rsidRPr="00F8356D" w:rsidRDefault="00A87EDA">
      <w:pPr>
        <w:rPr>
          <w:i/>
        </w:rPr>
      </w:pPr>
      <w:r w:rsidRPr="00F8356D">
        <w:rPr>
          <w:i/>
        </w:rPr>
        <w:t>Kaffeepause</w:t>
      </w:r>
    </w:p>
    <w:p w:rsidR="00A87EDA" w:rsidRDefault="00A87EDA">
      <w:r>
        <w:t>11:30-12:30 Auf dem Weg zu einem „textbook“</w:t>
      </w:r>
    </w:p>
    <w:p w:rsidR="00A87EDA" w:rsidRPr="00F8356D" w:rsidRDefault="00A87EDA">
      <w:pPr>
        <w:rPr>
          <w:i/>
        </w:rPr>
      </w:pPr>
      <w:r w:rsidRPr="00F8356D">
        <w:rPr>
          <w:i/>
        </w:rPr>
        <w:t>Imbiss</w:t>
      </w:r>
      <w:bookmarkStart w:id="0" w:name="_GoBack"/>
      <w:bookmarkEnd w:id="0"/>
    </w:p>
    <w:sectPr w:rsidR="00A87EDA" w:rsidRPr="00F8356D" w:rsidSect="00A50B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498"/>
    <w:rsid w:val="00050A06"/>
    <w:rsid w:val="0009177F"/>
    <w:rsid w:val="000F14AC"/>
    <w:rsid w:val="00244829"/>
    <w:rsid w:val="004200CA"/>
    <w:rsid w:val="00427F3C"/>
    <w:rsid w:val="00466CC7"/>
    <w:rsid w:val="004E5DD6"/>
    <w:rsid w:val="004F109A"/>
    <w:rsid w:val="005C0C32"/>
    <w:rsid w:val="005F6F71"/>
    <w:rsid w:val="00681C15"/>
    <w:rsid w:val="006B5A0B"/>
    <w:rsid w:val="007560ED"/>
    <w:rsid w:val="007845FC"/>
    <w:rsid w:val="007B16EC"/>
    <w:rsid w:val="00883F8C"/>
    <w:rsid w:val="008C54D0"/>
    <w:rsid w:val="00924DB6"/>
    <w:rsid w:val="00957AE5"/>
    <w:rsid w:val="00A10AC0"/>
    <w:rsid w:val="00A50B8F"/>
    <w:rsid w:val="00A61875"/>
    <w:rsid w:val="00A87EDA"/>
    <w:rsid w:val="00BA4747"/>
    <w:rsid w:val="00BF6498"/>
    <w:rsid w:val="00E6583C"/>
    <w:rsid w:val="00F56C30"/>
    <w:rsid w:val="00F80368"/>
    <w:rsid w:val="00F8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8F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206</Words>
  <Characters>1298</Characters>
  <Application>Microsoft Office Outlook</Application>
  <DocSecurity>0</DocSecurity>
  <Lines>0</Lines>
  <Paragraphs>0</Paragraphs>
  <ScaleCrop>false</ScaleCrop>
  <Company>Johannes Gutenberg-Universität Mainz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Theologie und Kunst unterrichten Fr 28</dc:title>
  <dc:subject/>
  <dc:creator>Küster, Prof. Dr. Volker</dc:creator>
  <cp:keywords/>
  <dc:description/>
  <cp:lastModifiedBy>susi</cp:lastModifiedBy>
  <cp:revision>2</cp:revision>
  <dcterms:created xsi:type="dcterms:W3CDTF">2016-10-27T16:17:00Z</dcterms:created>
  <dcterms:modified xsi:type="dcterms:W3CDTF">2016-10-27T16:17:00Z</dcterms:modified>
</cp:coreProperties>
</file>